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828" w:rsidRDefault="00BB702B" w:rsidP="002246D2">
      <w:pPr>
        <w:spacing w:line="56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省体育局</w:t>
      </w:r>
      <w:r>
        <w:rPr>
          <w:rFonts w:ascii="方正小标宋简体" w:eastAsia="方正小标宋简体" w:hAnsi="方正小标宋简体" w:cs="方正小标宋简体" w:hint="eastAsia"/>
          <w:sz w:val="44"/>
          <w:szCs w:val="44"/>
        </w:rPr>
        <w:t>关于开展解放思想</w:t>
      </w:r>
    </w:p>
    <w:p w:rsidR="00634828" w:rsidRDefault="00BB702B" w:rsidP="002246D2">
      <w:pPr>
        <w:spacing w:line="56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rPr>
        <w:t>推动吉林高质量发展大讨论</w:t>
      </w:r>
      <w:r>
        <w:rPr>
          <w:rFonts w:ascii="方正小标宋简体" w:eastAsia="方正小标宋简体" w:hAnsi="方正小标宋简体" w:cs="方正小标宋简体" w:hint="eastAsia"/>
          <w:sz w:val="44"/>
          <w:szCs w:val="44"/>
        </w:rPr>
        <w:t>工作方案</w:t>
      </w:r>
    </w:p>
    <w:p w:rsidR="00634828" w:rsidRDefault="00BB702B" w:rsidP="002246D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为深入学习贯彻习近平新时代中国特色社会主义思想和党的十九大精神，认真贯彻落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平总书记在深入推进东北振兴座谈会上的重要讲话和在吉林视察时的重要指示精神，省委决定围绕“解放思想、深化改革、破解矛盾，以新气象新担当新作为推进吉林全面振兴”主题，用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月两个月时间开展解放思想推动吉林高质量发展大讨论活动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以下简称大讨论活动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按照《中共吉林省委印发〈关于开展解放思想推动吉林高质量发展大讨论活动的方案〉的通知》要求，制定我局方案如下：</w:t>
      </w:r>
    </w:p>
    <w:p w:rsidR="00634828" w:rsidRDefault="00BB702B" w:rsidP="002246D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高举中国特色社会主义伟大旗帜，以习近平新时代中国特色社会主义思想为指导，全面贯彻党的十九大和十九届二中、三中全会精神，认真贯彻落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重要讲话和重要指示精神，以推动高质量发展为目标，以思想大解放为引领，牢固树立新发展理念，着力解放思想、提振信心，进一步破除制约新时代吉林高质量发展的思想观念束缚，着力推动深化改革、进一步解决体制机制问题，着力推动破解矛盾、进一步解决重点难点问题，</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省体育局系统</w:t>
      </w:r>
      <w:r>
        <w:rPr>
          <w:rFonts w:ascii="仿宋_GB2312" w:eastAsia="仿宋_GB2312" w:hAnsi="仿宋_GB2312" w:cs="仿宋_GB2312" w:hint="eastAsia"/>
          <w:sz w:val="32"/>
          <w:szCs w:val="32"/>
        </w:rPr>
        <w:t>上下营造解放思想、锐意进取、</w:t>
      </w:r>
      <w:r>
        <w:rPr>
          <w:rFonts w:ascii="仿宋_GB2312" w:eastAsia="仿宋_GB2312" w:hAnsi="仿宋_GB2312" w:cs="仿宋_GB2312" w:hint="eastAsia"/>
          <w:sz w:val="32"/>
          <w:szCs w:val="32"/>
        </w:rPr>
        <w:lastRenderedPageBreak/>
        <w:t>深化改革、破解矛盾、攻坚克难的浓厚氛围，充分激发全</w:t>
      </w:r>
      <w:r>
        <w:rPr>
          <w:rFonts w:ascii="仿宋_GB2312" w:eastAsia="仿宋_GB2312" w:hAnsi="仿宋_GB2312" w:cs="仿宋_GB2312" w:hint="eastAsia"/>
          <w:sz w:val="32"/>
          <w:szCs w:val="32"/>
        </w:rPr>
        <w:t>系统</w:t>
      </w:r>
      <w:r>
        <w:rPr>
          <w:rFonts w:ascii="仿宋_GB2312" w:eastAsia="仿宋_GB2312" w:hAnsi="仿宋_GB2312" w:cs="仿宋_GB2312" w:hint="eastAsia"/>
          <w:sz w:val="32"/>
          <w:szCs w:val="32"/>
        </w:rPr>
        <w:t>广大党员干部群众干事创业的积极性主动性创造性，重塑环境、重振雄风，以新气象新担当新作为推进吉林全面振兴</w:t>
      </w:r>
      <w:r>
        <w:rPr>
          <w:rFonts w:ascii="仿宋_GB2312" w:eastAsia="仿宋_GB2312" w:hAnsi="仿宋_GB2312" w:cs="仿宋_GB2312" w:hint="eastAsia"/>
          <w:sz w:val="32"/>
          <w:szCs w:val="32"/>
        </w:rPr>
        <w:t>和全省体育事业发展</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w:t>
      </w:r>
      <w:r>
        <w:rPr>
          <w:rFonts w:ascii="黑体" w:eastAsia="黑体" w:hAnsi="黑体" w:cs="黑体" w:hint="eastAsia"/>
          <w:sz w:val="32"/>
          <w:szCs w:val="32"/>
        </w:rPr>
        <w:t>主要任务</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proofErr w:type="gramStart"/>
      <w:r>
        <w:rPr>
          <w:rFonts w:ascii="楷体_GB2312" w:eastAsia="楷体_GB2312" w:hAnsi="楷体_GB2312" w:cs="楷体_GB2312" w:hint="eastAsia"/>
          <w:sz w:val="32"/>
          <w:szCs w:val="32"/>
        </w:rPr>
        <w:t>一</w:t>
      </w:r>
      <w:proofErr w:type="gramEnd"/>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强化思想武装，在学懂弄通做</w:t>
      </w:r>
      <w:proofErr w:type="gramStart"/>
      <w:r>
        <w:rPr>
          <w:rFonts w:ascii="楷体_GB2312" w:eastAsia="楷体_GB2312" w:hAnsi="楷体_GB2312" w:cs="楷体_GB2312" w:hint="eastAsia"/>
          <w:sz w:val="32"/>
          <w:szCs w:val="32"/>
        </w:rPr>
        <w:t>实习近</w:t>
      </w:r>
      <w:proofErr w:type="gramEnd"/>
      <w:r>
        <w:rPr>
          <w:rFonts w:ascii="楷体_GB2312" w:eastAsia="楷体_GB2312" w:hAnsi="楷体_GB2312" w:cs="楷体_GB2312" w:hint="eastAsia"/>
          <w:sz w:val="32"/>
          <w:szCs w:val="32"/>
        </w:rPr>
        <w:t>平总书记重要讲话和重要指示精神上下功夫</w:t>
      </w:r>
      <w:r>
        <w:rPr>
          <w:rFonts w:ascii="仿宋_GB2312" w:eastAsia="仿宋_GB2312" w:hAnsi="仿宋_GB2312" w:cs="仿宋_GB2312" w:hint="eastAsia"/>
          <w:sz w:val="32"/>
          <w:szCs w:val="32"/>
        </w:rPr>
        <w:t>。将学习贯彻习近平总书记重要讲话和重要指示精神作为当前的首要政治任务，作为解放思想的根本点，准确把握精神实质和深刻内涵，用心领会、用情感悟、用力落实，做到学深悟透、学以致用。深刻领会习近平总书记关于东北</w:t>
      </w:r>
      <w:r>
        <w:rPr>
          <w:rFonts w:ascii="仿宋_GB2312" w:eastAsia="仿宋_GB2312" w:hAnsi="仿宋_GB2312" w:cs="仿宋_GB2312" w:hint="eastAsia"/>
          <w:sz w:val="32"/>
          <w:szCs w:val="32"/>
        </w:rPr>
        <w:t>振兴面临体制机制、经济结构、开放合作、思想观念等“四块短板”的重要论述，深刻领会习近平总书记就深入推进东北振兴提出</w:t>
      </w:r>
      <w:r w:rsidR="00861CAA">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的六个方面要求，</w:t>
      </w:r>
      <w:r>
        <w:rPr>
          <w:rFonts w:ascii="仿宋_GB2312" w:eastAsia="仿宋_GB2312" w:hAnsi="仿宋_GB2312" w:cs="仿宋_GB2312" w:hint="eastAsia"/>
          <w:sz w:val="32"/>
          <w:szCs w:val="32"/>
        </w:rPr>
        <w:t>引导广大党员干部充分认识新时代东北振兴是全面振兴、全方位振兴，充分认识六个方面的重点要求是推进新时代东北全面振兴的重点任务，充分认识新发展理念是指挥棒、全面深化改革是首要任务。通过大讨论活动，切实把思想和行动统一到习近平总书记对新时代东北振兴的重大判断和部署要求上来，统一到习近平总书记对吉林工作的重要指示精神上来，进一步增强深入推进新时代吉林全面振兴的责任感和紧迫感，坚定不移地</w:t>
      </w:r>
      <w:r>
        <w:rPr>
          <w:rFonts w:ascii="仿宋_GB2312" w:eastAsia="仿宋_GB2312" w:hAnsi="仿宋_GB2312" w:cs="仿宋_GB2312" w:hint="eastAsia"/>
          <w:sz w:val="32"/>
          <w:szCs w:val="32"/>
        </w:rPr>
        <w:t>沿着习近平总书记指引的方向奋力前行。</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补齐思想观念短板，在激发干事创业的积极性主动性</w:t>
      </w:r>
      <w:r>
        <w:rPr>
          <w:rFonts w:ascii="楷体_GB2312" w:eastAsia="楷体_GB2312" w:hAnsi="楷体_GB2312" w:cs="楷体_GB2312" w:hint="eastAsia"/>
          <w:sz w:val="32"/>
          <w:szCs w:val="32"/>
        </w:rPr>
        <w:lastRenderedPageBreak/>
        <w:t>创造性上下功夫</w:t>
      </w:r>
      <w:r>
        <w:rPr>
          <w:rFonts w:ascii="仿宋_GB2312" w:eastAsia="仿宋_GB2312" w:hAnsi="仿宋_GB2312" w:cs="仿宋_GB2312" w:hint="eastAsia"/>
          <w:sz w:val="32"/>
          <w:szCs w:val="32"/>
        </w:rPr>
        <w:t>。把解放思想作为推动新时代吉林振兴的起始点和突破口，把解放思想的落脚点放在提</w:t>
      </w:r>
      <w:proofErr w:type="gramStart"/>
      <w:r>
        <w:rPr>
          <w:rFonts w:ascii="仿宋_GB2312" w:eastAsia="仿宋_GB2312" w:hAnsi="仿宋_GB2312" w:cs="仿宋_GB2312" w:hint="eastAsia"/>
          <w:sz w:val="32"/>
          <w:szCs w:val="32"/>
        </w:rPr>
        <w:t>振发展</w:t>
      </w:r>
      <w:proofErr w:type="gramEnd"/>
      <w:r>
        <w:rPr>
          <w:rFonts w:ascii="仿宋_GB2312" w:eastAsia="仿宋_GB2312" w:hAnsi="仿宋_GB2312" w:cs="仿宋_GB2312" w:hint="eastAsia"/>
          <w:sz w:val="32"/>
          <w:szCs w:val="32"/>
        </w:rPr>
        <w:t>信心，</w:t>
      </w:r>
      <w:proofErr w:type="gramStart"/>
      <w:r>
        <w:rPr>
          <w:rFonts w:ascii="仿宋_GB2312" w:eastAsia="仿宋_GB2312" w:hAnsi="仿宋_GB2312" w:cs="仿宋_GB2312" w:hint="eastAsia"/>
          <w:sz w:val="32"/>
          <w:szCs w:val="32"/>
        </w:rPr>
        <w:t>唤起攻坚</w:t>
      </w:r>
      <w:proofErr w:type="gramEnd"/>
      <w:r>
        <w:rPr>
          <w:rFonts w:ascii="仿宋_GB2312" w:eastAsia="仿宋_GB2312" w:hAnsi="仿宋_GB2312" w:cs="仿宋_GB2312" w:hint="eastAsia"/>
          <w:sz w:val="32"/>
          <w:szCs w:val="32"/>
        </w:rPr>
        <w:t>克难、干事创业的精气神上来，充分进发吉林老工业基地发展的内生动力。紧密联系思想实际和工作实际，深入查找在思想观念、工作思路、能力素养等方面存在的问题，教育引导广大党员干部着力破除信心不足、安于现状、等靠要、畏首畏尾等影响吉林高质量发展、制约吉林全面振兴的思想障碍、观念束缚，破除官本位、形式主义等作风顽疾，破除干事创业激情不足、劲头不足、闯劲不够、思考少、行动慢等不佳精神状态，树立与新时代新思想新要求相适应的思想观</w:t>
      </w:r>
      <w:r>
        <w:rPr>
          <w:rFonts w:ascii="仿宋_GB2312" w:eastAsia="仿宋_GB2312" w:hAnsi="仿宋_GB2312" w:cs="仿宋_GB2312" w:hint="eastAsia"/>
          <w:sz w:val="32"/>
          <w:szCs w:val="32"/>
        </w:rPr>
        <w:t>念、思维方式和行为习惯，提</w:t>
      </w:r>
      <w:proofErr w:type="gramStart"/>
      <w:r>
        <w:rPr>
          <w:rFonts w:ascii="仿宋_GB2312" w:eastAsia="仿宋_GB2312" w:hAnsi="仿宋_GB2312" w:cs="仿宋_GB2312" w:hint="eastAsia"/>
          <w:sz w:val="32"/>
          <w:szCs w:val="32"/>
        </w:rPr>
        <w:t>振发展</w:t>
      </w:r>
      <w:proofErr w:type="gramEnd"/>
      <w:r>
        <w:rPr>
          <w:rFonts w:ascii="仿宋_GB2312" w:eastAsia="仿宋_GB2312" w:hAnsi="仿宋_GB2312" w:cs="仿宋_GB2312" w:hint="eastAsia"/>
          <w:sz w:val="32"/>
          <w:szCs w:val="32"/>
        </w:rPr>
        <w:t>信心，坚定发展信念，展现新气象新担当新作为。通过大讨论活动，进一步推动形成与新时代吉林高质量发展要求相适应的体制机制，进一步增强吉林老工业基地发展动力和活力，进一步营造风清气正、干事创业、昂扬向上的良好氛围。</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坚持目标导向与问题导向相统一，在回答好吉林高质量发展的问题上下功夫</w:t>
      </w:r>
      <w:r>
        <w:rPr>
          <w:rFonts w:ascii="仿宋_GB2312" w:eastAsia="仿宋_GB2312" w:hAnsi="仿宋_GB2312" w:cs="仿宋_GB2312" w:hint="eastAsia"/>
          <w:sz w:val="32"/>
          <w:szCs w:val="32"/>
        </w:rPr>
        <w:t>。把解放思想的着力点放到推动事业发展的重点难点工作上，聚焦努力走出一条振兴发展新路，加快形成营商环境好、创新能力强、生态环境优、发展活力足的吉林振兴新局面，带着问题思考，带着问题讨论，带着问题求解，</w:t>
      </w:r>
      <w:r>
        <w:rPr>
          <w:rFonts w:ascii="仿宋_GB2312" w:eastAsia="仿宋_GB2312" w:hAnsi="仿宋_GB2312" w:cs="仿宋_GB2312" w:hint="eastAsia"/>
          <w:sz w:val="32"/>
          <w:szCs w:val="32"/>
        </w:rPr>
        <w:t>着力破解矛盾、补齐短板、强化弱项。</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重点围绕</w:t>
      </w:r>
      <w:r>
        <w:rPr>
          <w:rFonts w:ascii="仿宋_GB2312" w:eastAsia="仿宋_GB2312" w:hAnsi="仿宋_GB2312" w:cs="仿宋_GB2312" w:hint="eastAsia"/>
          <w:sz w:val="32"/>
          <w:szCs w:val="32"/>
        </w:rPr>
        <w:t>省委确定的</w:t>
      </w:r>
      <w:r>
        <w:rPr>
          <w:rFonts w:ascii="仿宋_GB2312" w:eastAsia="仿宋_GB2312" w:hAnsi="仿宋_GB2312" w:cs="仿宋_GB2312" w:hint="eastAsia"/>
          <w:sz w:val="32"/>
          <w:szCs w:val="32"/>
        </w:rPr>
        <w:t>课题展开：</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面对内外部环境变化，对标高质量发展的要求，吉林振兴发展面临哪些突出短板，怎样扬长避短、扬长克短、扬长补短</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新时代吉林实现全面振兴、全方位振兴的现实支撑和具体路径在哪里</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我省解放思想的主攻方向是什么，怎样为解放思想营造良好环境</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我省营商环境的痛点和堵点在哪里，如何让优化营商环境的政策真正落地见效</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如何进一步加大金融服务实体经济力度，解决企业特别是中小企业融资难、融资</w:t>
      </w:r>
      <w:proofErr w:type="gramStart"/>
      <w:r>
        <w:rPr>
          <w:rFonts w:ascii="仿宋_GB2312" w:eastAsia="仿宋_GB2312" w:hAnsi="仿宋_GB2312" w:cs="仿宋_GB2312" w:hint="eastAsia"/>
          <w:sz w:val="32"/>
          <w:szCs w:val="32"/>
        </w:rPr>
        <w:t>贵问题</w:t>
      </w:r>
      <w:proofErr w:type="gramEnd"/>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怎样进一步加强和改进人才工作，为吉林振</w:t>
      </w:r>
      <w:r>
        <w:rPr>
          <w:rFonts w:ascii="仿宋_GB2312" w:eastAsia="仿宋_GB2312" w:hAnsi="仿宋_GB2312" w:cs="仿宋_GB2312" w:hint="eastAsia"/>
          <w:sz w:val="32"/>
          <w:szCs w:val="32"/>
        </w:rPr>
        <w:t>兴发展吸引、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留住和用好人才</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如何深入</w:t>
      </w:r>
      <w:proofErr w:type="gramStart"/>
      <w:r>
        <w:rPr>
          <w:rFonts w:ascii="仿宋_GB2312" w:eastAsia="仿宋_GB2312" w:hAnsi="仿宋_GB2312" w:cs="仿宋_GB2312" w:hint="eastAsia"/>
          <w:sz w:val="32"/>
          <w:szCs w:val="32"/>
        </w:rPr>
        <w:t>推进国</w:t>
      </w:r>
      <w:proofErr w:type="gramEnd"/>
      <w:r>
        <w:rPr>
          <w:rFonts w:ascii="仿宋_GB2312" w:eastAsia="仿宋_GB2312" w:hAnsi="仿宋_GB2312" w:cs="仿宋_GB2312" w:hint="eastAsia"/>
          <w:sz w:val="32"/>
          <w:szCs w:val="32"/>
        </w:rPr>
        <w:t>资国企改革，更好发挥国有企业的吉林全面振兴主力军作用</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如何大力弘扬企业家精神，构建新型政商关系，培育</w:t>
      </w:r>
      <w:proofErr w:type="gramStart"/>
      <w:r>
        <w:rPr>
          <w:rFonts w:ascii="仿宋_GB2312" w:eastAsia="仿宋_GB2312" w:hAnsi="仿宋_GB2312" w:cs="仿宋_GB2312" w:hint="eastAsia"/>
          <w:sz w:val="32"/>
          <w:szCs w:val="32"/>
        </w:rPr>
        <w:t>壮大吉商队伍</w:t>
      </w:r>
      <w:proofErr w:type="gramEnd"/>
      <w:r>
        <w:rPr>
          <w:rFonts w:ascii="仿宋_GB2312" w:eastAsia="仿宋_GB2312" w:hAnsi="仿宋_GB2312" w:cs="仿宋_GB2312" w:hint="eastAsia"/>
          <w:sz w:val="32"/>
          <w:szCs w:val="32"/>
        </w:rPr>
        <w:t>，推动民营经济力口快发展</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如何发挥我省产业基础和科研优势，培育发展新动能</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怎样在新时代进一步“加减乘除”加快推动产业结构调整</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如何更好发挥创新驱动的支撑作用，更好地支撑和引领吉林产业优化升级</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12.</w:t>
      </w:r>
      <w:r>
        <w:rPr>
          <w:rFonts w:ascii="仿宋_GB2312" w:eastAsia="仿宋_GB2312" w:hAnsi="仿宋_GB2312" w:cs="仿宋_GB2312" w:hint="eastAsia"/>
          <w:sz w:val="32"/>
          <w:szCs w:val="32"/>
        </w:rPr>
        <w:t>如何充分发挥中心城市作用，更好引领带动全省实现高质量发展</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如何推动我省资源型地区转型发展</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如何深化对口合作，把吉林的比较优势和发达地区经验更好对接起来</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如何深入实施乡村振兴战略，当好现代农业建设排头兵</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如何强化生态环境保护和生态文明建设，巩固提升吉林绿色发展优势</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怎样</w:t>
      </w:r>
      <w:proofErr w:type="gramStart"/>
      <w:r>
        <w:rPr>
          <w:rFonts w:ascii="仿宋_GB2312" w:eastAsia="仿宋_GB2312" w:hAnsi="仿宋_GB2312" w:cs="仿宋_GB2312" w:hint="eastAsia"/>
          <w:sz w:val="32"/>
          <w:szCs w:val="32"/>
        </w:rPr>
        <w:t>深入落实习近</w:t>
      </w:r>
      <w:proofErr w:type="gramEnd"/>
      <w:r>
        <w:rPr>
          <w:rFonts w:ascii="仿宋_GB2312" w:eastAsia="仿宋_GB2312" w:hAnsi="仿宋_GB2312" w:cs="仿宋_GB2312" w:hint="eastAsia"/>
          <w:sz w:val="32"/>
          <w:szCs w:val="32"/>
        </w:rPr>
        <w:t>平总书记关于“吉林要做好雪的文章”的重要指示，促进冰雪经济加快发展</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如何充分发挥沿边近海优势，形成对外开放新格局，在共建“一带一路”中发挥更大作用</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如何进一步提高民生保障能力，让人民群众共享振兴发展成果</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如何进一步提高招商引资实效，发挥项目建设在稳增长、调结构、促转型</w:t>
      </w:r>
      <w:r>
        <w:rPr>
          <w:rFonts w:ascii="仿宋_GB2312" w:eastAsia="仿宋_GB2312" w:hAnsi="仿宋_GB2312" w:cs="仿宋_GB2312" w:hint="eastAsia"/>
          <w:sz w:val="32"/>
          <w:szCs w:val="32"/>
        </w:rPr>
        <w:t>、惠民生上的基础性作用</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如何进一步健全完善推动老工业基地振兴的工作机制，细化评估督促，推动中央振兴东北政策措施落地见效</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如何持续深入、全面彻底</w:t>
      </w:r>
      <w:proofErr w:type="gramStart"/>
      <w:r>
        <w:rPr>
          <w:rFonts w:ascii="仿宋_GB2312" w:eastAsia="仿宋_GB2312" w:hAnsi="仿宋_GB2312" w:cs="仿宋_GB2312" w:hint="eastAsia"/>
          <w:sz w:val="32"/>
          <w:szCs w:val="32"/>
        </w:rPr>
        <w:t>肃清孙政才</w:t>
      </w:r>
      <w:proofErr w:type="gramEnd"/>
      <w:r>
        <w:rPr>
          <w:rFonts w:ascii="仿宋_GB2312" w:eastAsia="仿宋_GB2312" w:hAnsi="仿宋_GB2312" w:cs="仿宋_GB2312" w:hint="eastAsia"/>
          <w:sz w:val="32"/>
          <w:szCs w:val="32"/>
        </w:rPr>
        <w:t>和苏荣、王珉流毒影响，重塑吉林山清水秀政治生态</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如何进一步加强和改进干部工作，建设一支忠诚干净担</w:t>
      </w:r>
      <w:r>
        <w:rPr>
          <w:rFonts w:ascii="仿宋_GB2312" w:eastAsia="仿宋_GB2312" w:hAnsi="仿宋_GB2312" w:cs="仿宋_GB2312" w:hint="eastAsia"/>
          <w:sz w:val="32"/>
          <w:szCs w:val="32"/>
        </w:rPr>
        <w:lastRenderedPageBreak/>
        <w:t>当、堪当吉林振兴发展大任的干部队伍</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sidR="007E051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怎样解决好干部队伍的精神状态问题，以新气象、新担当、新作为加快推进吉林全面振兴</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w:t>
      </w:r>
      <w:r w:rsidR="007E0516">
        <w:rPr>
          <w:rFonts w:ascii="仿宋_GB2312" w:eastAsia="仿宋_GB2312" w:hAnsi="仿宋_GB2312" w:cs="仿宋_GB2312" w:hint="eastAsia"/>
          <w:sz w:val="32"/>
          <w:szCs w:val="32"/>
        </w:rPr>
        <w:t>处室</w:t>
      </w:r>
      <w:r>
        <w:rPr>
          <w:rFonts w:ascii="仿宋_GB2312" w:eastAsia="仿宋_GB2312" w:hAnsi="仿宋_GB2312" w:cs="仿宋_GB2312" w:hint="eastAsia"/>
          <w:sz w:val="32"/>
          <w:szCs w:val="32"/>
        </w:rPr>
        <w:t>各单位要结合实际，研究确定选题，聚焦聚力，对影响和制约优化</w:t>
      </w:r>
      <w:r>
        <w:rPr>
          <w:rFonts w:ascii="仿宋_GB2312" w:eastAsia="仿宋_GB2312" w:hAnsi="仿宋_GB2312" w:cs="仿宋_GB2312" w:hint="eastAsia"/>
          <w:sz w:val="32"/>
          <w:szCs w:val="32"/>
        </w:rPr>
        <w:t>体育发展</w:t>
      </w:r>
      <w:r>
        <w:rPr>
          <w:rFonts w:ascii="仿宋_GB2312" w:eastAsia="仿宋_GB2312" w:hAnsi="仿宋_GB2312" w:cs="仿宋_GB2312" w:hint="eastAsia"/>
          <w:sz w:val="32"/>
          <w:szCs w:val="32"/>
        </w:rPr>
        <w:t>环境、全面深化改革、创新驱动发展、扩大对外</w:t>
      </w:r>
      <w:r>
        <w:rPr>
          <w:rFonts w:ascii="仿宋_GB2312" w:eastAsia="仿宋_GB2312" w:hAnsi="仿宋_GB2312" w:cs="仿宋_GB2312" w:hint="eastAsia"/>
          <w:sz w:val="32"/>
          <w:szCs w:val="32"/>
        </w:rPr>
        <w:t>开放、吸引留住人才、保障改善民生等工作中的一切思想禁锢都要坚决破除，以新视角新举措开辟新时代吉林</w:t>
      </w:r>
      <w:r>
        <w:rPr>
          <w:rFonts w:ascii="仿宋_GB2312" w:eastAsia="仿宋_GB2312" w:hAnsi="仿宋_GB2312" w:cs="仿宋_GB2312" w:hint="eastAsia"/>
          <w:sz w:val="32"/>
          <w:szCs w:val="32"/>
        </w:rPr>
        <w:t>体育</w:t>
      </w:r>
      <w:r>
        <w:rPr>
          <w:rFonts w:ascii="仿宋_GB2312" w:eastAsia="仿宋_GB2312" w:hAnsi="仿宋_GB2312" w:cs="仿宋_GB2312" w:hint="eastAsia"/>
          <w:sz w:val="32"/>
          <w:szCs w:val="32"/>
        </w:rPr>
        <w:t>全面振兴新境界。</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三、活动形式</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proofErr w:type="gramStart"/>
      <w:r>
        <w:rPr>
          <w:rFonts w:ascii="楷体_GB2312" w:eastAsia="楷体_GB2312" w:hAnsi="楷体_GB2312" w:cs="楷体_GB2312" w:hint="eastAsia"/>
          <w:sz w:val="32"/>
          <w:szCs w:val="32"/>
        </w:rPr>
        <w:t>一</w:t>
      </w:r>
      <w:proofErr w:type="gramEnd"/>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集中学习研讨</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月中旬之前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召开省</w:t>
      </w:r>
      <w:r>
        <w:rPr>
          <w:rFonts w:ascii="仿宋_GB2312" w:eastAsia="仿宋_GB2312" w:hAnsi="仿宋_GB2312" w:cs="仿宋_GB2312" w:hint="eastAsia"/>
          <w:sz w:val="32"/>
          <w:szCs w:val="32"/>
        </w:rPr>
        <w:t>体育局党组</w:t>
      </w:r>
      <w:r>
        <w:rPr>
          <w:rFonts w:ascii="仿宋_GB2312" w:eastAsia="仿宋_GB2312" w:hAnsi="仿宋_GB2312" w:cs="仿宋_GB2312" w:hint="eastAsia"/>
          <w:sz w:val="32"/>
          <w:szCs w:val="32"/>
        </w:rPr>
        <w:t>理论学习中心组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扩大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学习报告会，邀请有关专家作专题辅导</w:t>
      </w:r>
      <w:r>
        <w:rPr>
          <w:rFonts w:ascii="仿宋_GB2312" w:eastAsia="仿宋_GB2312" w:hAnsi="仿宋_GB2312" w:cs="仿宋_GB2312" w:hint="eastAsia"/>
          <w:sz w:val="32"/>
          <w:szCs w:val="32"/>
        </w:rPr>
        <w:t>。各</w:t>
      </w:r>
      <w:r w:rsidR="007E0516">
        <w:rPr>
          <w:rFonts w:ascii="仿宋_GB2312" w:eastAsia="仿宋_GB2312" w:hAnsi="仿宋_GB2312" w:cs="仿宋_GB2312" w:hint="eastAsia"/>
          <w:sz w:val="32"/>
          <w:szCs w:val="32"/>
        </w:rPr>
        <w:t>处室</w:t>
      </w:r>
      <w:r>
        <w:rPr>
          <w:rFonts w:ascii="仿宋_GB2312" w:eastAsia="仿宋_GB2312" w:hAnsi="仿宋_GB2312" w:cs="仿宋_GB2312" w:hint="eastAsia"/>
          <w:sz w:val="32"/>
          <w:szCs w:val="32"/>
        </w:rPr>
        <w:t>各单位</w:t>
      </w:r>
      <w:r>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rPr>
        <w:t>广泛开展专题学习研讨，迅速形成大学习大讨论热潮。</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w:t>
      </w:r>
      <w:r w:rsidR="007E0516">
        <w:rPr>
          <w:rFonts w:ascii="楷体_GB2312" w:eastAsia="楷体_GB2312" w:hAnsi="楷体_GB2312" w:cs="楷体_GB2312" w:hint="eastAsia"/>
          <w:sz w:val="32"/>
          <w:szCs w:val="32"/>
        </w:rPr>
        <w:t>开展专题教育</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月至</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将大讨论活动内容纳入</w:t>
      </w:r>
      <w:r>
        <w:rPr>
          <w:rFonts w:ascii="仿宋_GB2312" w:eastAsia="仿宋_GB2312" w:hAnsi="仿宋_GB2312" w:cs="仿宋_GB2312" w:hint="eastAsia"/>
          <w:sz w:val="32"/>
          <w:szCs w:val="32"/>
        </w:rPr>
        <w:t>各级党</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培训计划，面向党员干部搞好分层次的专题培训和学习教育，着力提升党员干部特别是领导干部推动高质量发展的能力本领。</w:t>
      </w:r>
    </w:p>
    <w:p w:rsidR="00634828" w:rsidRDefault="00BB702B" w:rsidP="002246D2">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组织专题调研</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月份</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w:t>
      </w:r>
      <w:r w:rsidR="002246D2">
        <w:rPr>
          <w:rFonts w:ascii="仿宋_GB2312" w:eastAsia="仿宋_GB2312" w:hAnsi="仿宋_GB2312" w:cs="仿宋_GB2312" w:hint="eastAsia"/>
          <w:sz w:val="32"/>
          <w:szCs w:val="32"/>
        </w:rPr>
        <w:t>处室</w:t>
      </w:r>
      <w:r>
        <w:rPr>
          <w:rFonts w:ascii="仿宋_GB2312" w:eastAsia="仿宋_GB2312" w:hAnsi="仿宋_GB2312" w:cs="仿宋_GB2312" w:hint="eastAsia"/>
          <w:sz w:val="32"/>
          <w:szCs w:val="32"/>
        </w:rPr>
        <w:t>各单位都要围绕大讨论活动主题，对照省委部署要求，开展调查研究，摸清情况，查找差距和不足，分析原因，提出对策，形成调研报告。</w:t>
      </w:r>
      <w:r>
        <w:rPr>
          <w:rFonts w:ascii="仿宋_GB2312" w:eastAsia="仿宋_GB2312" w:hAnsi="仿宋_GB2312" w:cs="仿宋_GB2312" w:hint="eastAsia"/>
          <w:sz w:val="32"/>
          <w:szCs w:val="32"/>
        </w:rPr>
        <w:t>调研报告</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月底前将报省</w:t>
      </w:r>
      <w:r>
        <w:rPr>
          <w:rFonts w:ascii="仿宋_GB2312" w:eastAsia="仿宋_GB2312" w:hAnsi="仿宋_GB2312" w:cs="仿宋_GB2312" w:hint="eastAsia"/>
          <w:sz w:val="32"/>
          <w:szCs w:val="32"/>
        </w:rPr>
        <w:t>体育局法规宣传处</w:t>
      </w:r>
      <w:r>
        <w:rPr>
          <w:rFonts w:ascii="仿宋_GB2312" w:eastAsia="仿宋_GB2312" w:hAnsi="仿宋_GB2312" w:cs="仿宋_GB2312" w:hint="eastAsia"/>
          <w:sz w:val="32"/>
          <w:szCs w:val="32"/>
        </w:rPr>
        <w:t>。</w:t>
      </w:r>
    </w:p>
    <w:p w:rsidR="00634828" w:rsidRDefault="00BB702B" w:rsidP="002246D2">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w:t>
      </w: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开展建言献策</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月份</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发动引导群众广泛参与，为推动吉林</w:t>
      </w:r>
      <w:r>
        <w:rPr>
          <w:rFonts w:ascii="仿宋_GB2312" w:eastAsia="仿宋_GB2312" w:hAnsi="仿宋_GB2312" w:cs="仿宋_GB2312" w:hint="eastAsia"/>
          <w:sz w:val="32"/>
          <w:szCs w:val="32"/>
        </w:rPr>
        <w:t>体育</w:t>
      </w:r>
      <w:r>
        <w:rPr>
          <w:rFonts w:ascii="仿宋_GB2312" w:eastAsia="仿宋_GB2312" w:hAnsi="仿宋_GB2312" w:cs="仿宋_GB2312" w:hint="eastAsia"/>
          <w:sz w:val="32"/>
          <w:szCs w:val="32"/>
        </w:rPr>
        <w:t>高质量发展、推进吉林全面振兴献计献策。</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宣传推动</w:t>
      </w:r>
      <w:r>
        <w:rPr>
          <w:rFonts w:ascii="仿宋_GB2312" w:eastAsia="仿宋_GB2312" w:hint="eastAsia"/>
          <w:sz w:val="32"/>
          <w:szCs w:val="32"/>
        </w:rPr>
        <w:t>。</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强化典型引领。充分发挥先进典型的示范带动作用，</w:t>
      </w:r>
      <w:r>
        <w:rPr>
          <w:rFonts w:ascii="仿宋_GB2312" w:eastAsia="仿宋_GB2312" w:hAnsi="仿宋_GB2312" w:cs="仿宋_GB2312" w:hint="eastAsia"/>
          <w:sz w:val="32"/>
          <w:szCs w:val="32"/>
        </w:rPr>
        <w:t>强化解放思想、攻坚克难、干事创业的正向激励，进一步推动</w:t>
      </w:r>
      <w:r>
        <w:rPr>
          <w:rFonts w:ascii="仿宋_GB2312" w:eastAsia="仿宋_GB2312" w:hAnsi="仿宋_GB2312" w:cs="仿宋_GB2312" w:hint="eastAsia"/>
          <w:sz w:val="32"/>
          <w:szCs w:val="32"/>
        </w:rPr>
        <w:t>吉林</w:t>
      </w:r>
      <w:r w:rsidR="002246D2">
        <w:rPr>
          <w:rFonts w:ascii="仿宋_GB2312" w:eastAsia="仿宋_GB2312" w:hAnsi="仿宋_GB2312" w:cs="仿宋_GB2312" w:hint="eastAsia"/>
          <w:sz w:val="32"/>
          <w:szCs w:val="32"/>
        </w:rPr>
        <w:t>体育强省建设。</w:t>
      </w:r>
    </w:p>
    <w:p w:rsidR="00634828" w:rsidRDefault="00BB702B" w:rsidP="002246D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四、基本要求</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proofErr w:type="gramStart"/>
      <w:r>
        <w:rPr>
          <w:rFonts w:ascii="楷体_GB2312" w:eastAsia="楷体_GB2312" w:hAnsi="楷体_GB2312" w:cs="楷体_GB2312" w:hint="eastAsia"/>
          <w:sz w:val="32"/>
          <w:szCs w:val="32"/>
        </w:rPr>
        <w:t>一</w:t>
      </w:r>
      <w:proofErr w:type="gramEnd"/>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加强组织领导</w:t>
      </w:r>
      <w:r>
        <w:rPr>
          <w:rFonts w:ascii="仿宋_GB2312" w:eastAsia="仿宋_GB2312" w:hAnsi="仿宋_GB2312" w:cs="仿宋_GB2312" w:hint="eastAsia"/>
          <w:sz w:val="32"/>
          <w:szCs w:val="32"/>
        </w:rPr>
        <w:t>。此次大讨论活动</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细分阶段、不设立办公室，主要依靠各级党组织</w:t>
      </w:r>
      <w:r>
        <w:rPr>
          <w:rFonts w:ascii="仿宋_GB2312" w:eastAsia="仿宋_GB2312" w:hAnsi="仿宋_GB2312" w:cs="仿宋_GB2312" w:hint="eastAsia"/>
          <w:sz w:val="32"/>
          <w:szCs w:val="32"/>
        </w:rPr>
        <w:t>的组织</w:t>
      </w:r>
      <w:r>
        <w:rPr>
          <w:rFonts w:ascii="仿宋_GB2312" w:eastAsia="仿宋_GB2312" w:hAnsi="仿宋_GB2312" w:cs="仿宋_GB2312" w:hint="eastAsia"/>
          <w:sz w:val="32"/>
          <w:szCs w:val="32"/>
        </w:rPr>
        <w:t>和舆论推动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各级党</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要高度重视，把开展大讨论活动摆上重要议事日程，按照省</w:t>
      </w:r>
      <w:r w:rsidR="002246D2">
        <w:rPr>
          <w:rFonts w:ascii="仿宋_GB2312" w:eastAsia="仿宋_GB2312" w:hAnsi="仿宋_GB2312" w:cs="仿宋_GB2312" w:hint="eastAsia"/>
          <w:sz w:val="32"/>
          <w:szCs w:val="32"/>
        </w:rPr>
        <w:t>体育局</w:t>
      </w:r>
      <w:r>
        <w:rPr>
          <w:rFonts w:ascii="仿宋_GB2312" w:eastAsia="仿宋_GB2312" w:hAnsi="仿宋_GB2312" w:cs="仿宋_GB2312" w:hint="eastAsia"/>
          <w:sz w:val="32"/>
          <w:szCs w:val="32"/>
        </w:rPr>
        <w:t>统一部署，结合实际，制定方案，广泛宣传动员，层层推动落实。各</w:t>
      </w:r>
      <w:r w:rsidR="002246D2">
        <w:rPr>
          <w:rFonts w:ascii="仿宋_GB2312" w:eastAsia="仿宋_GB2312" w:hAnsi="仿宋_GB2312" w:cs="仿宋_GB2312" w:hint="eastAsia"/>
          <w:sz w:val="32"/>
          <w:szCs w:val="32"/>
        </w:rPr>
        <w:t>处室</w:t>
      </w:r>
      <w:r>
        <w:rPr>
          <w:rFonts w:ascii="仿宋_GB2312" w:eastAsia="仿宋_GB2312" w:hAnsi="仿宋_GB2312" w:cs="仿宋_GB2312" w:hint="eastAsia"/>
          <w:sz w:val="32"/>
          <w:szCs w:val="32"/>
        </w:rPr>
        <w:t>各单位主要</w:t>
      </w:r>
      <w:r w:rsidR="002246D2">
        <w:rPr>
          <w:rFonts w:ascii="仿宋_GB2312" w:eastAsia="仿宋_GB2312" w:hAnsi="仿宋_GB2312" w:cs="仿宋_GB2312" w:hint="eastAsia"/>
          <w:sz w:val="32"/>
          <w:szCs w:val="32"/>
        </w:rPr>
        <w:t>负责人</w:t>
      </w:r>
      <w:r>
        <w:rPr>
          <w:rFonts w:ascii="仿宋_GB2312" w:eastAsia="仿宋_GB2312" w:hAnsi="仿宋_GB2312" w:cs="仿宋_GB2312" w:hint="eastAsia"/>
          <w:sz w:val="32"/>
          <w:szCs w:val="32"/>
        </w:rPr>
        <w:t>要切实负总责、亲自抓。</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坚持领导带头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级领导干部要发挥好关键少数的关键作用，带头做表率。要切实把思想摆进去、把工作摆进去、把职责摆进去，对照习近平总书记的每一项要求，逐一对标对表、深入思考、完善思路、改进工作。要带头调查研究，带头解放思想，带头推动工作落实，形成</w:t>
      </w:r>
      <w:proofErr w:type="gramStart"/>
      <w:r>
        <w:rPr>
          <w:rFonts w:ascii="仿宋_GB2312" w:eastAsia="仿宋_GB2312" w:hAnsi="仿宋_GB2312" w:cs="仿宋_GB2312" w:hint="eastAsia"/>
          <w:sz w:val="32"/>
          <w:szCs w:val="32"/>
        </w:rPr>
        <w:t>以上率</w:t>
      </w:r>
      <w:proofErr w:type="gramEnd"/>
      <w:r>
        <w:rPr>
          <w:rFonts w:ascii="仿宋_GB2312" w:eastAsia="仿宋_GB2312" w:hAnsi="仿宋_GB2312" w:cs="仿宋_GB2312" w:hint="eastAsia"/>
          <w:sz w:val="32"/>
          <w:szCs w:val="32"/>
        </w:rPr>
        <w:t>下、一级抓一级、一级带一级的良好局面，确保大讨论活</w:t>
      </w:r>
      <w:r>
        <w:rPr>
          <w:rFonts w:ascii="仿宋_GB2312" w:eastAsia="仿宋_GB2312" w:hAnsi="仿宋_GB2312" w:cs="仿宋_GB2312" w:hint="eastAsia"/>
          <w:sz w:val="32"/>
          <w:szCs w:val="32"/>
        </w:rPr>
        <w:t>动取得实效。</w:t>
      </w:r>
    </w:p>
    <w:p w:rsidR="00634828" w:rsidRDefault="00BB702B" w:rsidP="002246D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坚持结合融入</w:t>
      </w:r>
      <w:r>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rPr>
        <w:t>将大讨论活动与深入学习贯彻习近平新时代中国特色社会主义思想和党的十九大精神结合起来，与“不忘初心、牢记使命”主题教育结合起来，</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庆祝改革开</w:t>
      </w:r>
      <w:r>
        <w:rPr>
          <w:rFonts w:ascii="仿宋_GB2312" w:eastAsia="仿宋_GB2312" w:hAnsi="仿宋_GB2312" w:cs="仿宋_GB2312" w:hint="eastAsia"/>
          <w:sz w:val="32"/>
          <w:szCs w:val="32"/>
        </w:rPr>
        <w:lastRenderedPageBreak/>
        <w:t>放</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周年系列活动结合起来，与作风大整顿活动结合起来，与完成今年重点工作任务和谋划明年工作结合起来，把解决思想问题与解决实际问题结合起来，有力有序开展，不断把大讨论活动引向深入。</w:t>
      </w:r>
    </w:p>
    <w:p w:rsidR="00634828" w:rsidRDefault="00BB702B" w:rsidP="002246D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此方案。</w:t>
      </w: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6E1A18" w:rsidRDefault="006E1A18"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FF157B" w:rsidRDefault="00FF157B" w:rsidP="002246D2">
      <w:pPr>
        <w:spacing w:line="560" w:lineRule="exact"/>
        <w:ind w:firstLineChars="200" w:firstLine="640"/>
        <w:rPr>
          <w:rFonts w:ascii="仿宋_GB2312" w:eastAsia="仿宋_GB2312" w:hAnsi="仿宋_GB2312" w:cs="仿宋_GB2312" w:hint="eastAsia"/>
          <w:sz w:val="32"/>
          <w:szCs w:val="32"/>
        </w:rPr>
      </w:pPr>
    </w:p>
    <w:p w:rsidR="006E1A18" w:rsidRPr="00FF157B" w:rsidRDefault="00FF157B" w:rsidP="00FF157B">
      <w:pPr>
        <w:pStyle w:val="NewNew"/>
        <w:snapToGrid w:val="0"/>
        <w:spacing w:line="640" w:lineRule="exact"/>
        <w:ind w:firstLineChars="100" w:firstLine="280"/>
        <w:textAlignment w:val="baseline"/>
        <w:rPr>
          <w:rFonts w:ascii="仿宋_GB2312" w:eastAsia="仿宋_GB2312"/>
          <w:color w:val="000000"/>
          <w:sz w:val="28"/>
          <w:szCs w:val="28"/>
          <w:lang w:val="eu-ES"/>
        </w:rPr>
      </w:pPr>
      <w:r>
        <w:rPr>
          <w:rFonts w:ascii="仿宋_GB2312" w:eastAsia="仿宋_GB2312" w:hint="eastAsia"/>
          <w:noProof/>
          <w:color w:val="000000"/>
          <w:sz w:val="28"/>
          <w:szCs w:val="28"/>
        </w:rPr>
        <mc:AlternateContent>
          <mc:Choice Requires="wps">
            <w:drawing>
              <wp:anchor distT="0" distB="0" distL="114300" distR="114300" simplePos="0" relativeHeight="251659264" behindDoc="0" locked="0" layoutInCell="1" allowOverlap="1" wp14:anchorId="08A73FBF" wp14:editId="13452C46">
                <wp:simplePos x="0" y="0"/>
                <wp:positionH relativeFrom="column">
                  <wp:posOffset>0</wp:posOffset>
                </wp:positionH>
                <wp:positionV relativeFrom="paragraph">
                  <wp:posOffset>78740</wp:posOffset>
                </wp:positionV>
                <wp:extent cx="5600700" cy="0"/>
                <wp:effectExtent l="7620" t="13335" r="11430" b="571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444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4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" strokeweight=".35pt"/>
            </w:pict>
          </mc:Fallback>
        </mc:AlternateContent>
      </w:r>
      <w:r>
        <w:rPr>
          <w:rFonts w:ascii="仿宋_GB2312" w:eastAsia="仿宋_GB2312" w:hint="eastAsia"/>
          <w:noProof/>
          <w:color w:val="000000"/>
          <w:sz w:val="28"/>
          <w:szCs w:val="28"/>
        </w:rPr>
        <mc:AlternateContent>
          <mc:Choice Requires="wps">
            <w:drawing>
              <wp:anchor distT="0" distB="0" distL="114300" distR="114300" simplePos="0" relativeHeight="251660288" behindDoc="0" locked="0" layoutInCell="1" allowOverlap="1" wp14:anchorId="5FC04182" wp14:editId="6D9E0E63">
                <wp:simplePos x="0" y="0"/>
                <wp:positionH relativeFrom="column">
                  <wp:posOffset>0</wp:posOffset>
                </wp:positionH>
                <wp:positionV relativeFrom="paragraph">
                  <wp:posOffset>474980</wp:posOffset>
                </wp:positionV>
                <wp:extent cx="5615940" cy="0"/>
                <wp:effectExtent l="7620" t="9525" r="571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31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4pt" to="442.2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" strokeweight=".25pt"/>
            </w:pict>
          </mc:Fallback>
        </mc:AlternateContent>
      </w:r>
      <w:r>
        <w:rPr>
          <w:rFonts w:ascii="仿宋_GB2312" w:eastAsia="仿宋_GB2312" w:hint="eastAsia"/>
          <w:color w:val="000000"/>
          <w:sz w:val="28"/>
          <w:szCs w:val="28"/>
          <w:lang w:val="en-US"/>
        </w:rPr>
        <w:t>吉林省体育局</w:t>
      </w:r>
      <w:r>
        <w:rPr>
          <w:rFonts w:ascii="仿宋_GB2312" w:eastAsia="仿宋_GB2312" w:hint="eastAsia"/>
          <w:color w:val="000000"/>
          <w:sz w:val="28"/>
          <w:szCs w:val="28"/>
          <w:lang w:val="eu-ES"/>
        </w:rPr>
        <w:t>法规宣传处</w:t>
      </w:r>
      <w:r>
        <w:rPr>
          <w:rFonts w:ascii="仿宋_GB2312" w:eastAsia="仿宋_GB2312" w:hint="eastAsia"/>
          <w:color w:val="000000"/>
          <w:sz w:val="28"/>
          <w:szCs w:val="28"/>
          <w:lang w:val="eu-ES"/>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lang w:val="eu-ES"/>
        </w:rPr>
        <w:t xml:space="preserve"> </w:t>
      </w:r>
      <w:r>
        <w:rPr>
          <w:rFonts w:ascii="仿宋_GB2312" w:eastAsia="仿宋_GB2312" w:hint="eastAsia"/>
          <w:color w:val="000000"/>
          <w:sz w:val="28"/>
          <w:szCs w:val="28"/>
          <w:lang w:val="eu-ES"/>
        </w:rPr>
        <w:t>201</w:t>
      </w:r>
      <w:r>
        <w:rPr>
          <w:rFonts w:ascii="仿宋_GB2312" w:eastAsia="仿宋_GB2312" w:hint="eastAsia"/>
          <w:color w:val="000000"/>
          <w:sz w:val="28"/>
          <w:szCs w:val="28"/>
          <w:lang w:val="eu-ES"/>
        </w:rPr>
        <w:t>8</w:t>
      </w:r>
      <w:r>
        <w:rPr>
          <w:rFonts w:ascii="仿宋_GB2312" w:eastAsia="仿宋_GB2312" w:hint="eastAsia"/>
          <w:color w:val="000000"/>
          <w:sz w:val="28"/>
          <w:szCs w:val="28"/>
          <w:lang w:val="eu-ES"/>
        </w:rPr>
        <w:t>年</w:t>
      </w:r>
      <w:r>
        <w:rPr>
          <w:rFonts w:ascii="仿宋_GB2312" w:eastAsia="仿宋_GB2312" w:hint="eastAsia"/>
          <w:color w:val="000000"/>
          <w:sz w:val="28"/>
          <w:szCs w:val="28"/>
        </w:rPr>
        <w:t>10</w:t>
      </w:r>
      <w:r>
        <w:rPr>
          <w:rFonts w:ascii="仿宋_GB2312" w:eastAsia="仿宋_GB2312" w:hint="eastAsia"/>
          <w:color w:val="000000"/>
          <w:sz w:val="28"/>
          <w:szCs w:val="28"/>
          <w:lang w:val="eu-ES"/>
        </w:rPr>
        <w:t>月</w:t>
      </w:r>
      <w:r>
        <w:rPr>
          <w:rFonts w:ascii="仿宋_GB2312" w:eastAsia="仿宋_GB2312" w:hint="eastAsia"/>
          <w:color w:val="000000"/>
          <w:sz w:val="28"/>
          <w:szCs w:val="28"/>
        </w:rPr>
        <w:t>30</w:t>
      </w:r>
      <w:r>
        <w:rPr>
          <w:rFonts w:ascii="仿宋_GB2312" w:eastAsia="仿宋_GB2312" w:hint="eastAsia"/>
          <w:color w:val="000000"/>
          <w:sz w:val="28"/>
          <w:szCs w:val="28"/>
          <w:lang w:val="eu-ES"/>
        </w:rPr>
        <w:t>日印发</w:t>
      </w:r>
    </w:p>
    <w:sectPr w:rsidR="006E1A18" w:rsidRPr="00FF157B" w:rsidSect="001B661E">
      <w:footerReference w:type="even" r:id="rId8"/>
      <w:footerReference w:type="default" r:id="rId9"/>
      <w:footerReference w:type="first" r:id="rId10"/>
      <w:pgSz w:w="11906" w:h="16838"/>
      <w:pgMar w:top="2098" w:right="1531" w:bottom="2041" w:left="1587" w:header="851" w:footer="992" w:gutter="0"/>
      <w:pgNumType w:fmt="numberInDash"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02B" w:rsidRDefault="00BB702B">
      <w:r>
        <w:separator/>
      </w:r>
    </w:p>
  </w:endnote>
  <w:endnote w:type="continuationSeparator" w:id="0">
    <w:p w:rsidR="00BB702B" w:rsidRDefault="00BB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1E" w:rsidRPr="00CE64A7" w:rsidRDefault="001B661E" w:rsidP="001B661E">
    <w:pPr>
      <w:pStyle w:val="a3"/>
      <w:rPr>
        <w:rFonts w:asciiTheme="minorEastAsia" w:hAnsiTheme="minorEastAsia"/>
        <w:sz w:val="28"/>
        <w:szCs w:val="28"/>
      </w:rPr>
    </w:pPr>
    <w:r w:rsidRPr="00CE64A7">
      <w:rPr>
        <w:rFonts w:asciiTheme="minorEastAsia" w:hAnsiTheme="minorEastAsia"/>
        <w:sz w:val="28"/>
        <w:szCs w:val="28"/>
      </w:rPr>
      <w:fldChar w:fldCharType="begin"/>
    </w:r>
    <w:r w:rsidRPr="00CE64A7">
      <w:rPr>
        <w:rFonts w:asciiTheme="minorEastAsia" w:hAnsiTheme="minorEastAsia"/>
        <w:sz w:val="28"/>
        <w:szCs w:val="28"/>
      </w:rPr>
      <w:instrText>PAGE   \* MERGEFORMAT</w:instrText>
    </w:r>
    <w:r w:rsidRPr="00CE64A7">
      <w:rPr>
        <w:rFonts w:asciiTheme="minorEastAsia" w:hAnsiTheme="minorEastAsia"/>
        <w:sz w:val="28"/>
        <w:szCs w:val="28"/>
      </w:rPr>
      <w:fldChar w:fldCharType="separate"/>
    </w:r>
    <w:r w:rsidR="002C0AB5" w:rsidRPr="002C0AB5">
      <w:rPr>
        <w:rFonts w:asciiTheme="minorEastAsia" w:hAnsiTheme="minorEastAsia"/>
        <w:noProof/>
        <w:sz w:val="28"/>
        <w:szCs w:val="28"/>
        <w:lang w:val="zh-CN"/>
      </w:rPr>
      <w:t>-</w:t>
    </w:r>
    <w:r w:rsidR="002C0AB5">
      <w:rPr>
        <w:rFonts w:asciiTheme="minorEastAsia" w:hAnsiTheme="minorEastAsia"/>
        <w:noProof/>
        <w:sz w:val="28"/>
        <w:szCs w:val="28"/>
      </w:rPr>
      <w:t xml:space="preserve"> 6 -</w:t>
    </w:r>
    <w:r w:rsidRPr="00CE64A7">
      <w:rPr>
        <w:rFonts w:asciiTheme="minorEastAsia" w:hAnsiTheme="minorEastAsia"/>
        <w:sz w:val="28"/>
        <w:szCs w:val="28"/>
      </w:rPr>
      <w:fldChar w:fldCharType="end"/>
    </w:r>
  </w:p>
  <w:p w:rsidR="001B661E" w:rsidRDefault="001B66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175244"/>
      <w:docPartObj>
        <w:docPartGallery w:val="Page Numbers (Bottom of Page)"/>
        <w:docPartUnique/>
      </w:docPartObj>
    </w:sdtPr>
    <w:sdtEndPr>
      <w:rPr>
        <w:rFonts w:asciiTheme="minorEastAsia" w:hAnsiTheme="minorEastAsia"/>
        <w:sz w:val="28"/>
        <w:szCs w:val="28"/>
      </w:rPr>
    </w:sdtEndPr>
    <w:sdtContent>
      <w:p w:rsidR="00CE64A7" w:rsidRPr="00CE64A7" w:rsidRDefault="001B661E" w:rsidP="00CE64A7">
        <w:pPr>
          <w:pStyle w:val="a3"/>
          <w:rPr>
            <w:rFonts w:asciiTheme="minorEastAsia" w:hAnsiTheme="minorEastAsia"/>
            <w:sz w:val="28"/>
            <w:szCs w:val="28"/>
          </w:rPr>
        </w:pPr>
        <w:r>
          <w:rPr>
            <w:rFonts w:hint="eastAsia"/>
          </w:rPr>
          <w:t xml:space="preserve">                                                                                           </w:t>
        </w:r>
        <w:r w:rsidR="00CE64A7" w:rsidRPr="00CE64A7">
          <w:rPr>
            <w:rFonts w:asciiTheme="minorEastAsia" w:hAnsiTheme="minorEastAsia"/>
            <w:sz w:val="28"/>
            <w:szCs w:val="28"/>
          </w:rPr>
          <w:fldChar w:fldCharType="begin"/>
        </w:r>
        <w:r w:rsidR="00CE64A7" w:rsidRPr="00CE64A7">
          <w:rPr>
            <w:rFonts w:asciiTheme="minorEastAsia" w:hAnsiTheme="minorEastAsia"/>
            <w:sz w:val="28"/>
            <w:szCs w:val="28"/>
          </w:rPr>
          <w:instrText>PAGE   \* MERGEFORMAT</w:instrText>
        </w:r>
        <w:r w:rsidR="00CE64A7" w:rsidRPr="00CE64A7">
          <w:rPr>
            <w:rFonts w:asciiTheme="minorEastAsia" w:hAnsiTheme="minorEastAsia"/>
            <w:sz w:val="28"/>
            <w:szCs w:val="28"/>
          </w:rPr>
          <w:fldChar w:fldCharType="separate"/>
        </w:r>
        <w:r w:rsidR="002C0AB5" w:rsidRPr="002C0AB5">
          <w:rPr>
            <w:rFonts w:asciiTheme="minorEastAsia" w:hAnsiTheme="minorEastAsia"/>
            <w:noProof/>
            <w:sz w:val="28"/>
            <w:szCs w:val="28"/>
            <w:lang w:val="zh-CN"/>
          </w:rPr>
          <w:t>-</w:t>
        </w:r>
        <w:r w:rsidR="002C0AB5">
          <w:rPr>
            <w:rFonts w:asciiTheme="minorEastAsia" w:hAnsiTheme="minorEastAsia"/>
            <w:noProof/>
            <w:sz w:val="28"/>
            <w:szCs w:val="28"/>
          </w:rPr>
          <w:t xml:space="preserve"> 7 -</w:t>
        </w:r>
        <w:r w:rsidR="00CE64A7" w:rsidRPr="00CE64A7">
          <w:rPr>
            <w:rFonts w:asciiTheme="minorEastAsia" w:hAnsiTheme="minorEastAsia"/>
            <w:sz w:val="28"/>
            <w:szCs w:val="28"/>
          </w:rPr>
          <w:fldChar w:fldCharType="end"/>
        </w:r>
      </w:p>
    </w:sdtContent>
  </w:sdt>
  <w:p w:rsidR="00634828" w:rsidRDefault="0063482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A7" w:rsidRPr="00CE64A7" w:rsidRDefault="00CE64A7" w:rsidP="00CE64A7">
    <w:pPr>
      <w:pStyle w:val="a3"/>
      <w:jc w:val="right"/>
      <w:rPr>
        <w:rFonts w:asciiTheme="minorEastAsia" w:hAnsiTheme="minorEastAsia"/>
        <w:sz w:val="28"/>
        <w:szCs w:val="28"/>
      </w:rPr>
    </w:pPr>
    <w:r w:rsidRPr="00CE64A7">
      <w:rPr>
        <w:rFonts w:asciiTheme="minorEastAsia" w:hAnsiTheme="minorEastAsia"/>
        <w:noProof/>
        <w:sz w:val="28"/>
        <w:szCs w:val="28"/>
        <w:lang w:val="zh-CN"/>
      </w:rPr>
      <w:t>-</w:t>
    </w:r>
    <w:r>
      <w:rPr>
        <w:rFonts w:asciiTheme="minorEastAsia" w:hAnsiTheme="minorEastAsia"/>
        <w:noProof/>
        <w:sz w:val="28"/>
        <w:szCs w:val="28"/>
      </w:rPr>
      <w:t xml:space="preserve"> </w:t>
    </w:r>
    <w:r>
      <w:rPr>
        <w:rFonts w:asciiTheme="minorEastAsia" w:hAnsiTheme="minorEastAsia" w:hint="eastAsia"/>
        <w:noProof/>
        <w:sz w:val="28"/>
        <w:szCs w:val="28"/>
      </w:rPr>
      <w:t>1</w:t>
    </w:r>
    <w:r>
      <w:rPr>
        <w:rFonts w:asciiTheme="minorEastAsia" w:hAnsiTheme="minorEastAsia"/>
        <w:noProof/>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02B" w:rsidRDefault="00BB702B">
      <w:r>
        <w:separator/>
      </w:r>
    </w:p>
  </w:footnote>
  <w:footnote w:type="continuationSeparator" w:id="0">
    <w:p w:rsidR="00BB702B" w:rsidRDefault="00BB7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D0D85"/>
    <w:rsid w:val="001B661E"/>
    <w:rsid w:val="002246D2"/>
    <w:rsid w:val="002C0AB5"/>
    <w:rsid w:val="00425049"/>
    <w:rsid w:val="00472408"/>
    <w:rsid w:val="00634828"/>
    <w:rsid w:val="00650D8E"/>
    <w:rsid w:val="006B02DB"/>
    <w:rsid w:val="006E1A18"/>
    <w:rsid w:val="007609DC"/>
    <w:rsid w:val="007E0516"/>
    <w:rsid w:val="00861CAA"/>
    <w:rsid w:val="00BB702B"/>
    <w:rsid w:val="00C37541"/>
    <w:rsid w:val="00CE64A7"/>
    <w:rsid w:val="00D67D50"/>
    <w:rsid w:val="00FF157B"/>
    <w:rsid w:val="0695400E"/>
    <w:rsid w:val="07AF76E0"/>
    <w:rsid w:val="12DD0D85"/>
    <w:rsid w:val="1429630D"/>
    <w:rsid w:val="36781B7A"/>
    <w:rsid w:val="3CBE030D"/>
    <w:rsid w:val="3FBA41BE"/>
    <w:rsid w:val="3FBA6E5C"/>
    <w:rsid w:val="531A13BB"/>
    <w:rsid w:val="558512B9"/>
    <w:rsid w:val="56AF149C"/>
    <w:rsid w:val="5B333CFD"/>
    <w:rsid w:val="6B364B3D"/>
    <w:rsid w:val="7A4108B2"/>
    <w:rsid w:val="7AD45B60"/>
    <w:rsid w:val="7B3A2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0"/>
    <w:rsid w:val="00472408"/>
    <w:rPr>
      <w:sz w:val="18"/>
      <w:szCs w:val="18"/>
    </w:rPr>
  </w:style>
  <w:style w:type="character" w:customStyle="1" w:styleId="Char0">
    <w:name w:val="批注框文本 Char"/>
    <w:basedOn w:val="a0"/>
    <w:link w:val="a5"/>
    <w:rsid w:val="00472408"/>
    <w:rPr>
      <w:kern w:val="2"/>
      <w:sz w:val="18"/>
      <w:szCs w:val="18"/>
    </w:rPr>
  </w:style>
  <w:style w:type="character" w:customStyle="1" w:styleId="Char">
    <w:name w:val="页脚 Char"/>
    <w:basedOn w:val="a0"/>
    <w:link w:val="a3"/>
    <w:uiPriority w:val="99"/>
    <w:rsid w:val="00CE64A7"/>
    <w:rPr>
      <w:kern w:val="2"/>
      <w:sz w:val="18"/>
      <w:szCs w:val="24"/>
    </w:rPr>
  </w:style>
  <w:style w:type="paragraph" w:customStyle="1" w:styleId="NewNew">
    <w:name w:val="正文 New New"/>
    <w:rsid w:val="00FF157B"/>
    <w:pPr>
      <w:widowControl w:val="0"/>
      <w:jc w:val="both"/>
    </w:pPr>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0"/>
    <w:rsid w:val="00472408"/>
    <w:rPr>
      <w:sz w:val="18"/>
      <w:szCs w:val="18"/>
    </w:rPr>
  </w:style>
  <w:style w:type="character" w:customStyle="1" w:styleId="Char0">
    <w:name w:val="批注框文本 Char"/>
    <w:basedOn w:val="a0"/>
    <w:link w:val="a5"/>
    <w:rsid w:val="00472408"/>
    <w:rPr>
      <w:kern w:val="2"/>
      <w:sz w:val="18"/>
      <w:szCs w:val="18"/>
    </w:rPr>
  </w:style>
  <w:style w:type="character" w:customStyle="1" w:styleId="Char">
    <w:name w:val="页脚 Char"/>
    <w:basedOn w:val="a0"/>
    <w:link w:val="a3"/>
    <w:uiPriority w:val="99"/>
    <w:rsid w:val="00CE64A7"/>
    <w:rPr>
      <w:kern w:val="2"/>
      <w:sz w:val="18"/>
      <w:szCs w:val="24"/>
    </w:rPr>
  </w:style>
  <w:style w:type="paragraph" w:customStyle="1" w:styleId="NewNew">
    <w:name w:val="正文 New New"/>
    <w:rsid w:val="00FF157B"/>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2.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模板2</Template>
  <TotalTime>0</TotalTime>
  <Pages>9</Pages>
  <Words>534</Words>
  <Characters>3046</Characters>
  <Application>Microsoft Office Word</Application>
  <DocSecurity>0</DocSecurity>
  <Lines>25</Lines>
  <Paragraphs>7</Paragraphs>
  <ScaleCrop>false</ScaleCrop>
  <Company>吉林省体育局</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王立萍</cp:lastModifiedBy>
  <cp:revision>3</cp:revision>
  <cp:lastPrinted>2018-10-30T06:19:00Z</cp:lastPrinted>
  <dcterms:created xsi:type="dcterms:W3CDTF">2018-10-30T06:50:00Z</dcterms:created>
  <dcterms:modified xsi:type="dcterms:W3CDTF">2018-10-30T06:50:00Z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